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6E98" w14:textId="77777777" w:rsidR="006F1EB8" w:rsidRPr="008D2880" w:rsidRDefault="006F1EB8">
      <w:pPr>
        <w:rPr>
          <w:rFonts w:ascii="Bookman Old Style" w:hAnsi="Bookman Old Style"/>
          <w:sz w:val="24"/>
          <w:szCs w:val="24"/>
          <w:lang w:val="en-US"/>
        </w:rPr>
      </w:pPr>
    </w:p>
    <w:p w14:paraId="6B78AF08" w14:textId="77777777" w:rsidR="002F2BA4" w:rsidRPr="008D2880" w:rsidRDefault="008D2880">
      <w:pPr>
        <w:rPr>
          <w:rFonts w:ascii="Bookman Old Style" w:hAnsi="Bookman Old Style"/>
          <w:sz w:val="24"/>
          <w:szCs w:val="24"/>
          <w:lang w:val="en-US"/>
        </w:rPr>
      </w:pPr>
      <w:r w:rsidRPr="008D2880">
        <w:rPr>
          <w:rFonts w:ascii="Bookman Old Style" w:hAnsi="Bookman Old Style"/>
          <w:sz w:val="24"/>
          <w:szCs w:val="24"/>
          <w:highlight w:val="cyan"/>
          <w:lang w:val="en-US"/>
        </w:rPr>
        <w:t>Blue Team</w:t>
      </w:r>
      <w:r w:rsidR="000A5753" w:rsidRPr="008D2880">
        <w:rPr>
          <w:rFonts w:ascii="Bookman Old Style" w:hAnsi="Bookman Old Style"/>
          <w:sz w:val="24"/>
          <w:szCs w:val="24"/>
          <w:lang w:val="en-US"/>
        </w:rPr>
        <w:t xml:space="preserve"> Members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07"/>
        <w:gridCol w:w="3063"/>
        <w:gridCol w:w="1842"/>
        <w:gridCol w:w="1985"/>
        <w:gridCol w:w="1785"/>
      </w:tblGrid>
      <w:tr w:rsidR="000A5753" w:rsidRPr="008D2880" w14:paraId="3D18446A" w14:textId="77777777" w:rsidTr="007D6303">
        <w:tc>
          <w:tcPr>
            <w:tcW w:w="2007" w:type="dxa"/>
          </w:tcPr>
          <w:p w14:paraId="0FDFC2D1" w14:textId="77777777" w:rsidR="000A5753" w:rsidRPr="008D2880" w:rsidRDefault="000A5753" w:rsidP="000A575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3063" w:type="dxa"/>
          </w:tcPr>
          <w:p w14:paraId="1641779D" w14:textId="77777777" w:rsidR="000A5753" w:rsidRPr="008D2880" w:rsidRDefault="000A5753" w:rsidP="000A575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842" w:type="dxa"/>
          </w:tcPr>
          <w:p w14:paraId="6896718A" w14:textId="77777777" w:rsidR="000A5753" w:rsidRPr="008D2880" w:rsidRDefault="000A5753" w:rsidP="000A575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1985" w:type="dxa"/>
          </w:tcPr>
          <w:p w14:paraId="6E8E9B1D" w14:textId="77777777" w:rsidR="000A5753" w:rsidRPr="008D2880" w:rsidRDefault="008D2880" w:rsidP="000A575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785" w:type="dxa"/>
          </w:tcPr>
          <w:p w14:paraId="6FE19B86" w14:textId="77777777" w:rsidR="000A5753" w:rsidRPr="008D2880" w:rsidRDefault="000A5753" w:rsidP="000A575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Netherlands</w:t>
            </w:r>
          </w:p>
        </w:tc>
      </w:tr>
      <w:tr w:rsidR="000A5753" w:rsidRPr="008D2880" w14:paraId="6F82F99A" w14:textId="77777777" w:rsidTr="007D6303">
        <w:tc>
          <w:tcPr>
            <w:tcW w:w="2007" w:type="dxa"/>
          </w:tcPr>
          <w:p w14:paraId="67055D2A" w14:textId="7CB22313" w:rsidR="000A5753" w:rsidRPr="00620F48" w:rsidRDefault="000A5753" w:rsidP="00A25A9F">
            <w:pPr>
              <w:rPr>
                <w:rFonts w:ascii="Bookman Old Style" w:hAnsi="Bookman Old Style"/>
                <w:lang w:val="en-US"/>
              </w:rPr>
            </w:pPr>
          </w:p>
          <w:p w14:paraId="53D3F91C" w14:textId="77777777" w:rsidR="000A5753" w:rsidRPr="00620F48" w:rsidRDefault="000A5753" w:rsidP="000A5753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063" w:type="dxa"/>
          </w:tcPr>
          <w:p w14:paraId="5C202965" w14:textId="36CF8ED5" w:rsidR="00BF0629" w:rsidRPr="00A25A9F" w:rsidRDefault="00BF0629" w:rsidP="00A25A9F">
            <w:pPr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1842" w:type="dxa"/>
          </w:tcPr>
          <w:p w14:paraId="42418E6E" w14:textId="35120304" w:rsidR="001125F8" w:rsidRPr="00A25A9F" w:rsidRDefault="001125F8" w:rsidP="00A25A9F">
            <w:pPr>
              <w:rPr>
                <w:rFonts w:ascii="Bookman Old Style" w:hAnsi="Bookman Old Style" w:cs="Arial"/>
                <w:i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14:paraId="6801D8C4" w14:textId="69F0714E" w:rsidR="000A5753" w:rsidRPr="00620F48" w:rsidRDefault="000A5753" w:rsidP="00A25A9F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785" w:type="dxa"/>
          </w:tcPr>
          <w:p w14:paraId="29E5C9FF" w14:textId="27C939A6" w:rsidR="000A5753" w:rsidRPr="00DD451D" w:rsidRDefault="001543CE" w:rsidP="00A25A9F">
            <w:pPr>
              <w:rPr>
                <w:rFonts w:ascii="Bookman Old Style" w:hAnsi="Bookman Old Style"/>
                <w:i/>
                <w:lang w:val="en-US"/>
              </w:rPr>
            </w:pPr>
            <w:r w:rsidRPr="00DD451D">
              <w:rPr>
                <w:rFonts w:ascii="Bookman Old Style" w:hAnsi="Bookman Old Style" w:cs="Arial"/>
                <w:i/>
                <w:color w:val="000000"/>
                <w:lang w:val="en-US"/>
              </w:rPr>
              <w:t>r</w:t>
            </w:r>
          </w:p>
        </w:tc>
      </w:tr>
    </w:tbl>
    <w:p w14:paraId="0EAE6B1B" w14:textId="77777777" w:rsidR="000A5753" w:rsidRPr="00821BED" w:rsidRDefault="000A5753">
      <w:pPr>
        <w:rPr>
          <w:rFonts w:ascii="Bookman Old Style" w:hAnsi="Bookman Old Style"/>
          <w:sz w:val="24"/>
          <w:szCs w:val="24"/>
        </w:rPr>
      </w:pPr>
    </w:p>
    <w:p w14:paraId="544F9C7C" w14:textId="77777777" w:rsidR="008D2880" w:rsidRPr="008D2880" w:rsidRDefault="008D288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Project </w:t>
      </w:r>
      <w:r w:rsidRPr="008D2880">
        <w:rPr>
          <w:rFonts w:ascii="Bookman Old Style" w:hAnsi="Bookman Old Style"/>
          <w:sz w:val="24"/>
          <w:szCs w:val="24"/>
          <w:lang w:val="en-US"/>
        </w:rPr>
        <w:t>Topic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2880" w:rsidRPr="00DD451D" w14:paraId="248FB671" w14:textId="77777777" w:rsidTr="008D2880">
        <w:tc>
          <w:tcPr>
            <w:tcW w:w="10682" w:type="dxa"/>
          </w:tcPr>
          <w:p w14:paraId="0D332B4C" w14:textId="77777777" w:rsidR="00680955" w:rsidRDefault="008D2880" w:rsidP="00BC65D1">
            <w:pPr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There are </w:t>
            </w:r>
            <w:r w:rsidRPr="00B054D7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Roma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communities settled all over Europe. Some members are fully integrated in the European way of life, while others have kept their own traditions and lifestyle. </w:t>
            </w:r>
            <w:r w:rsidR="0068095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Regardless of their lifestyle, though, nearly half of Roma people </w:t>
            </w:r>
            <w:r w:rsidR="00BC65D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living in the Europe </w:t>
            </w:r>
            <w:r w:rsidR="0068095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(44%) have experienced hate-motivated </w:t>
            </w:r>
            <w:r w:rsidR="00BC65D1">
              <w:rPr>
                <w:rFonts w:ascii="Bookman Old Style" w:hAnsi="Bookman Old Style"/>
                <w:sz w:val="24"/>
                <w:szCs w:val="24"/>
                <w:lang w:val="en-US"/>
              </w:rPr>
              <w:t>harassment</w:t>
            </w:r>
            <w:r w:rsidR="00680955">
              <w:rPr>
                <w:rFonts w:ascii="Bookman Old Style" w:hAnsi="Bookman Old Style"/>
                <w:sz w:val="24"/>
                <w:szCs w:val="24"/>
                <w:lang w:val="en-US"/>
              </w:rPr>
              <w:t>, according to a survey conducted by the EU.</w:t>
            </w:r>
            <w:r w:rsidR="00BC65D1">
              <w:rPr>
                <w:rStyle w:val="Funotenzeichen"/>
                <w:rFonts w:ascii="Bookman Old Style" w:hAnsi="Bookman Old Style"/>
                <w:sz w:val="24"/>
                <w:szCs w:val="24"/>
                <w:lang w:val="en-US"/>
              </w:rPr>
              <w:footnoteReference w:id="1"/>
            </w:r>
            <w:r w:rsidR="0068095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7F10CBD0" w14:textId="77777777" w:rsidR="00BC65D1" w:rsidRDefault="00BC65D1" w:rsidP="00BC65D1">
            <w:pPr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14:paraId="4267D629" w14:textId="77777777" w:rsidR="008D2880" w:rsidRDefault="008D2880" w:rsidP="00BC65D1">
            <w:pPr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What </w:t>
            </w:r>
            <w:r w:rsidR="00B054D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can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European </w:t>
            </w:r>
            <w:r w:rsidRPr="002D23E1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governments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and the Europe Union</w:t>
            </w:r>
            <w:r w:rsidR="00BC65D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do in order to limit discrimination against the Roma populations in Europe? </w:t>
            </w:r>
          </w:p>
        </w:tc>
      </w:tr>
    </w:tbl>
    <w:p w14:paraId="3856D4D5" w14:textId="77777777" w:rsidR="008D2880" w:rsidRDefault="008D2880">
      <w:pPr>
        <w:rPr>
          <w:rFonts w:ascii="Bookman Old Style" w:hAnsi="Bookman Old Style"/>
          <w:sz w:val="24"/>
          <w:szCs w:val="24"/>
          <w:lang w:val="en-US"/>
        </w:rPr>
      </w:pPr>
    </w:p>
    <w:p w14:paraId="762FC9AA" w14:textId="77777777" w:rsidR="008D2880" w:rsidRDefault="008D288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 w:type="page"/>
      </w:r>
    </w:p>
    <w:p w14:paraId="22587A3E" w14:textId="77777777" w:rsidR="008D2880" w:rsidRPr="008D2880" w:rsidRDefault="008D2880" w:rsidP="008D2880">
      <w:pPr>
        <w:rPr>
          <w:rFonts w:ascii="Bookman Old Style" w:hAnsi="Bookman Old Style"/>
          <w:sz w:val="24"/>
          <w:szCs w:val="24"/>
          <w:lang w:val="en-US"/>
        </w:rPr>
      </w:pPr>
    </w:p>
    <w:p w14:paraId="37565D30" w14:textId="77777777" w:rsidR="008D2880" w:rsidRPr="008D2880" w:rsidRDefault="008D2880" w:rsidP="008D2880">
      <w:pPr>
        <w:rPr>
          <w:rFonts w:ascii="Bookman Old Style" w:hAnsi="Bookman Old Style"/>
          <w:sz w:val="24"/>
          <w:szCs w:val="24"/>
          <w:lang w:val="en-US"/>
        </w:rPr>
      </w:pPr>
      <w:r w:rsidRPr="008D2880">
        <w:rPr>
          <w:rFonts w:ascii="Bookman Old Style" w:hAnsi="Bookman Old Style"/>
          <w:sz w:val="24"/>
          <w:szCs w:val="24"/>
          <w:highlight w:val="red"/>
          <w:lang w:val="en-US"/>
        </w:rPr>
        <w:t>Red Team</w:t>
      </w:r>
      <w:r w:rsidRPr="008D2880">
        <w:rPr>
          <w:rFonts w:ascii="Bookman Old Style" w:hAnsi="Bookman Old Style"/>
          <w:sz w:val="24"/>
          <w:szCs w:val="24"/>
          <w:lang w:val="en-US"/>
        </w:rPr>
        <w:t xml:space="preserve">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7"/>
        <w:gridCol w:w="2572"/>
        <w:gridCol w:w="1925"/>
        <w:gridCol w:w="1949"/>
        <w:gridCol w:w="1913"/>
      </w:tblGrid>
      <w:tr w:rsidR="008D2880" w:rsidRPr="008D2880" w14:paraId="65F76BBA" w14:textId="77777777" w:rsidTr="007D6303">
        <w:tc>
          <w:tcPr>
            <w:tcW w:w="2136" w:type="dxa"/>
          </w:tcPr>
          <w:p w14:paraId="0741CAEA" w14:textId="77777777" w:rsidR="008D2880" w:rsidRPr="008D2880" w:rsidRDefault="008D2880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2650" w:type="dxa"/>
          </w:tcPr>
          <w:p w14:paraId="021229A2" w14:textId="77777777" w:rsidR="008D2880" w:rsidRPr="008D2880" w:rsidRDefault="008D2880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985" w:type="dxa"/>
          </w:tcPr>
          <w:p w14:paraId="0DD3EF4A" w14:textId="77777777" w:rsidR="008D2880" w:rsidRPr="008D2880" w:rsidRDefault="008D2880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1984" w:type="dxa"/>
          </w:tcPr>
          <w:p w14:paraId="168FAFA5" w14:textId="77777777" w:rsidR="008D2880" w:rsidRPr="008D2880" w:rsidRDefault="008D2880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927" w:type="dxa"/>
          </w:tcPr>
          <w:p w14:paraId="21521B8B" w14:textId="77777777" w:rsidR="008D2880" w:rsidRPr="008D2880" w:rsidRDefault="008D2880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Netherlands</w:t>
            </w:r>
          </w:p>
        </w:tc>
      </w:tr>
      <w:tr w:rsidR="008D2880" w:rsidRPr="008D2880" w14:paraId="2BB79E2A" w14:textId="77777777" w:rsidTr="007D6303">
        <w:tc>
          <w:tcPr>
            <w:tcW w:w="2136" w:type="dxa"/>
          </w:tcPr>
          <w:p w14:paraId="5FEC9C4E" w14:textId="01744F95" w:rsidR="008D2880" w:rsidRPr="00620F48" w:rsidRDefault="008D2880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  <w:p w14:paraId="13353F18" w14:textId="77777777" w:rsidR="008D2880" w:rsidRPr="00620F48" w:rsidRDefault="008D2880" w:rsidP="006301A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2650" w:type="dxa"/>
          </w:tcPr>
          <w:p w14:paraId="20874289" w14:textId="058C21A7" w:rsidR="007D6303" w:rsidRPr="00A25A9F" w:rsidRDefault="007D6303" w:rsidP="00A25A9F">
            <w:pPr>
              <w:rPr>
                <w:rFonts w:ascii="Bookman Old Style" w:hAnsi="Bookman Old Style"/>
                <w:color w:val="000000"/>
                <w:lang w:val="it-IT"/>
              </w:rPr>
            </w:pPr>
          </w:p>
        </w:tc>
        <w:tc>
          <w:tcPr>
            <w:tcW w:w="1985" w:type="dxa"/>
          </w:tcPr>
          <w:p w14:paraId="040BA0AC" w14:textId="372E9E33" w:rsidR="001543CE" w:rsidRPr="00A25A9F" w:rsidRDefault="001543CE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  <w:tc>
          <w:tcPr>
            <w:tcW w:w="1984" w:type="dxa"/>
          </w:tcPr>
          <w:p w14:paraId="4D1F9AE1" w14:textId="0526386F" w:rsidR="008D2880" w:rsidRPr="00620F48" w:rsidRDefault="008D2880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1927" w:type="dxa"/>
          </w:tcPr>
          <w:p w14:paraId="50857A74" w14:textId="13DC701C" w:rsidR="008D2880" w:rsidRPr="00BF0629" w:rsidRDefault="008D2880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</w:tr>
    </w:tbl>
    <w:p w14:paraId="3E3B8BEC" w14:textId="77777777" w:rsidR="00BF0629" w:rsidRDefault="00BF0629" w:rsidP="008D2880">
      <w:pPr>
        <w:rPr>
          <w:rFonts w:ascii="Bookman Old Style" w:hAnsi="Bookman Old Style"/>
          <w:sz w:val="24"/>
          <w:szCs w:val="24"/>
          <w:lang w:val="en-US"/>
        </w:rPr>
      </w:pPr>
    </w:p>
    <w:p w14:paraId="0D73AE56" w14:textId="77777777" w:rsidR="008D2880" w:rsidRPr="008D2880" w:rsidRDefault="008D2880" w:rsidP="008D288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Project </w:t>
      </w:r>
      <w:r w:rsidRPr="008D2880">
        <w:rPr>
          <w:rFonts w:ascii="Bookman Old Style" w:hAnsi="Bookman Old Style"/>
          <w:sz w:val="24"/>
          <w:szCs w:val="24"/>
          <w:lang w:val="en-US"/>
        </w:rPr>
        <w:t>Topic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2880" w:rsidRPr="00DD451D" w14:paraId="57593150" w14:textId="77777777" w:rsidTr="006301AC">
        <w:tc>
          <w:tcPr>
            <w:tcW w:w="10682" w:type="dxa"/>
          </w:tcPr>
          <w:p w14:paraId="29F3C54D" w14:textId="77777777" w:rsidR="00281668" w:rsidRPr="00DD68F9" w:rsidRDefault="00281668" w:rsidP="00DD68F9">
            <w:pPr>
              <w:pStyle w:val="StandardWeb"/>
              <w:shd w:val="clear" w:color="auto" w:fill="F7F7F7"/>
              <w:spacing w:before="0" w:beforeAutospacing="0" w:after="0" w:afterAutospacing="0"/>
              <w:ind w:left="1985" w:right="2104"/>
              <w:jc w:val="both"/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</w:pPr>
            <w:r w:rsidRPr="00DD68F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First they came for the socialists, and I did not speak out—because I was not a socialist.</w:t>
            </w:r>
          </w:p>
          <w:p w14:paraId="07E4ED53" w14:textId="77777777" w:rsidR="00281668" w:rsidRPr="00DD68F9" w:rsidRDefault="00281668" w:rsidP="00DD68F9">
            <w:pPr>
              <w:pStyle w:val="StandardWeb"/>
              <w:shd w:val="clear" w:color="auto" w:fill="F7F7F7"/>
              <w:spacing w:before="0" w:beforeAutospacing="0" w:after="0" w:afterAutospacing="0"/>
              <w:ind w:left="1985" w:right="2104"/>
              <w:jc w:val="both"/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</w:pPr>
            <w:r w:rsidRPr="00DD68F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Then they came for the trade unionists, and I did not speak out</w:t>
            </w:r>
            <w:r w:rsidR="007D6AE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 xml:space="preserve"> </w:t>
            </w:r>
            <w:r w:rsidRPr="00DD68F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—</w:t>
            </w:r>
            <w:r w:rsidR="007D6AE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 xml:space="preserve"> </w:t>
            </w:r>
            <w:r w:rsidRPr="00DD68F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because I was not a trade unionist.</w:t>
            </w:r>
          </w:p>
          <w:p w14:paraId="74712E2A" w14:textId="77777777" w:rsidR="00281668" w:rsidRPr="00DD68F9" w:rsidRDefault="00281668" w:rsidP="00DD68F9">
            <w:pPr>
              <w:pStyle w:val="StandardWeb"/>
              <w:shd w:val="clear" w:color="auto" w:fill="F7F7F7"/>
              <w:spacing w:before="0" w:beforeAutospacing="0" w:after="0" w:afterAutospacing="0"/>
              <w:ind w:left="1985" w:right="2104"/>
              <w:jc w:val="both"/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</w:pPr>
            <w:r w:rsidRPr="00DD68F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Then they came for the Jews, and I did not speak out—because I was not a Jew.</w:t>
            </w:r>
          </w:p>
          <w:p w14:paraId="3504F71F" w14:textId="77777777" w:rsidR="00281668" w:rsidRPr="00DD68F9" w:rsidRDefault="00281668" w:rsidP="00DD68F9">
            <w:pPr>
              <w:pStyle w:val="StandardWeb"/>
              <w:shd w:val="clear" w:color="auto" w:fill="F7F7F7"/>
              <w:spacing w:before="0" w:beforeAutospacing="0" w:after="0" w:afterAutospacing="0"/>
              <w:ind w:left="1985" w:right="2104"/>
              <w:jc w:val="both"/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</w:pPr>
            <w:r w:rsidRPr="00DD68F9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Then they came for me—and there was no one left to speak for me.</w:t>
            </w:r>
          </w:p>
          <w:p w14:paraId="1A892F77" w14:textId="77777777" w:rsidR="00281668" w:rsidRPr="00DD451D" w:rsidRDefault="00DD68F9" w:rsidP="00DD68F9">
            <w:pPr>
              <w:pStyle w:val="StandardWeb"/>
              <w:shd w:val="clear" w:color="auto" w:fill="F7F7F7"/>
              <w:spacing w:before="0" w:beforeAutospacing="0" w:after="0" w:afterAutospacing="0"/>
              <w:ind w:left="1985" w:right="2104"/>
              <w:jc w:val="right"/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 xml:space="preserve"> </w:t>
            </w:r>
            <w:r w:rsidR="00281668" w:rsidRPr="00DD451D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 xml:space="preserve">Martin </w:t>
            </w:r>
            <w:proofErr w:type="spellStart"/>
            <w:r w:rsidR="00281668" w:rsidRPr="00DD451D">
              <w:rPr>
                <w:rFonts w:ascii="Century Gothic" w:hAnsi="Century Gothic"/>
                <w:color w:val="333333"/>
                <w:sz w:val="22"/>
                <w:szCs w:val="22"/>
                <w:lang w:val="en-US"/>
              </w:rPr>
              <w:t>Niemöller</w:t>
            </w:r>
            <w:proofErr w:type="spellEnd"/>
            <w:r>
              <w:rPr>
                <w:rStyle w:val="Funotenzeichen"/>
                <w:rFonts w:ascii="Century Gothic" w:hAnsi="Century Gothic"/>
                <w:color w:val="333333"/>
                <w:sz w:val="22"/>
                <w:szCs w:val="22"/>
              </w:rPr>
              <w:footnoteReference w:id="2"/>
            </w:r>
          </w:p>
          <w:p w14:paraId="1BEE9B7C" w14:textId="77777777" w:rsidR="00DD68F9" w:rsidRDefault="00DD68F9" w:rsidP="00BC48E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14:paraId="2BCFA0D1" w14:textId="77777777" w:rsidR="008D2880" w:rsidRDefault="00BC48E8" w:rsidP="00BC48E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What can the history of the </w:t>
            </w:r>
            <w:r w:rsidRPr="002D23E1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Holocaust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teach a teenager of the 21</w:t>
            </w:r>
            <w:r w:rsidRPr="00BC48E8">
              <w:rPr>
                <w:rFonts w:ascii="Bookman Old Style" w:hAnsi="Bookman Old Style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century? Do you think that such extreme religious discrimination may happen in the future again?</w:t>
            </w:r>
          </w:p>
        </w:tc>
      </w:tr>
    </w:tbl>
    <w:p w14:paraId="13C5BD88" w14:textId="77777777" w:rsidR="008D2880" w:rsidRDefault="008D2880" w:rsidP="008D2880">
      <w:pPr>
        <w:rPr>
          <w:rFonts w:ascii="Bookman Old Style" w:hAnsi="Bookman Old Style"/>
          <w:sz w:val="24"/>
          <w:szCs w:val="24"/>
          <w:lang w:val="en-US"/>
        </w:rPr>
      </w:pPr>
    </w:p>
    <w:p w14:paraId="2404BA5D" w14:textId="77777777" w:rsidR="00BC48E8" w:rsidRDefault="00BC48E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 w:type="page"/>
      </w:r>
    </w:p>
    <w:p w14:paraId="646E3EDA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746E0C75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  <w:r w:rsidRPr="00BC48E8">
        <w:rPr>
          <w:rFonts w:ascii="Bookman Old Style" w:hAnsi="Bookman Old Style"/>
          <w:sz w:val="24"/>
          <w:szCs w:val="24"/>
          <w:highlight w:val="green"/>
          <w:lang w:val="en-US"/>
        </w:rPr>
        <w:t>Green Team</w:t>
      </w:r>
      <w:r w:rsidRPr="008D2880">
        <w:rPr>
          <w:rFonts w:ascii="Bookman Old Style" w:hAnsi="Bookman Old Style"/>
          <w:sz w:val="24"/>
          <w:szCs w:val="24"/>
          <w:lang w:val="en-US"/>
        </w:rPr>
        <w:t xml:space="preserve">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7"/>
        <w:gridCol w:w="2572"/>
        <w:gridCol w:w="1385"/>
        <w:gridCol w:w="2489"/>
        <w:gridCol w:w="1913"/>
      </w:tblGrid>
      <w:tr w:rsidR="00BC48E8" w:rsidRPr="008D2880" w14:paraId="0461866F" w14:textId="77777777" w:rsidTr="007D6303">
        <w:tc>
          <w:tcPr>
            <w:tcW w:w="2136" w:type="dxa"/>
          </w:tcPr>
          <w:p w14:paraId="3CE0C77C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2650" w:type="dxa"/>
          </w:tcPr>
          <w:p w14:paraId="1651B7F1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418" w:type="dxa"/>
          </w:tcPr>
          <w:p w14:paraId="580A4E7F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2551" w:type="dxa"/>
          </w:tcPr>
          <w:p w14:paraId="1E7255F3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927" w:type="dxa"/>
          </w:tcPr>
          <w:p w14:paraId="23580FC4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Netherlands</w:t>
            </w:r>
          </w:p>
        </w:tc>
      </w:tr>
      <w:tr w:rsidR="00BC48E8" w:rsidRPr="008D2880" w14:paraId="610986B0" w14:textId="77777777" w:rsidTr="007D6303">
        <w:tc>
          <w:tcPr>
            <w:tcW w:w="2136" w:type="dxa"/>
          </w:tcPr>
          <w:p w14:paraId="2C6EF497" w14:textId="3A8F734F" w:rsidR="00620F48" w:rsidRPr="00620F48" w:rsidRDefault="00620F48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  <w:p w14:paraId="37AA1B66" w14:textId="77777777" w:rsidR="00BC48E8" w:rsidRPr="00620F48" w:rsidRDefault="00BC48E8" w:rsidP="00620F48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2650" w:type="dxa"/>
          </w:tcPr>
          <w:p w14:paraId="71CD97E8" w14:textId="3A843C97" w:rsidR="00BF0629" w:rsidRPr="00A25A9F" w:rsidRDefault="00BF0629" w:rsidP="00A25A9F">
            <w:pPr>
              <w:rPr>
                <w:rFonts w:ascii="Bookman Old Style" w:hAnsi="Bookman Old Style"/>
                <w:color w:val="000000"/>
                <w:lang w:val="it-IT"/>
              </w:rPr>
            </w:pPr>
          </w:p>
        </w:tc>
        <w:tc>
          <w:tcPr>
            <w:tcW w:w="1418" w:type="dxa"/>
          </w:tcPr>
          <w:p w14:paraId="03DBA337" w14:textId="1C473D88" w:rsidR="00821BED" w:rsidRPr="00A25A9F" w:rsidRDefault="00821BED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  <w:tc>
          <w:tcPr>
            <w:tcW w:w="2551" w:type="dxa"/>
          </w:tcPr>
          <w:p w14:paraId="1C112670" w14:textId="1A2B8ED3" w:rsidR="00BC48E8" w:rsidRPr="00620F48" w:rsidRDefault="00BC48E8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1927" w:type="dxa"/>
          </w:tcPr>
          <w:p w14:paraId="58FC45AB" w14:textId="440EE239" w:rsidR="00BC48E8" w:rsidRPr="00BF0629" w:rsidRDefault="00BC48E8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</w:tr>
    </w:tbl>
    <w:p w14:paraId="4580F869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7FC6B240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Project </w:t>
      </w:r>
      <w:r w:rsidRPr="008D2880">
        <w:rPr>
          <w:rFonts w:ascii="Bookman Old Style" w:hAnsi="Bookman Old Style"/>
          <w:sz w:val="24"/>
          <w:szCs w:val="24"/>
          <w:lang w:val="en-US"/>
        </w:rPr>
        <w:t>Topic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8E8" w:rsidRPr="00DD451D" w14:paraId="6F694D3E" w14:textId="77777777" w:rsidTr="006301AC">
        <w:tc>
          <w:tcPr>
            <w:tcW w:w="10682" w:type="dxa"/>
          </w:tcPr>
          <w:p w14:paraId="04B146DA" w14:textId="77777777" w:rsidR="007D6AE9" w:rsidRPr="007D6AE9" w:rsidRDefault="007D6AE9" w:rsidP="007D6AE9">
            <w:pPr>
              <w:ind w:left="1985" w:right="1535"/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</w:pPr>
            <w:r w:rsidRPr="007D6AE9"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>“We think sometimes that poverty is only being hungry, naked and homeless.</w:t>
            </w:r>
            <w:r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 xml:space="preserve"> </w:t>
            </w:r>
            <w:r w:rsidRPr="007D6AE9"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>The poverty of being unwanted, unloved and uncared for is the greatest poverty.</w:t>
            </w:r>
            <w:r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>”</w:t>
            </w:r>
          </w:p>
          <w:p w14:paraId="1FF7C794" w14:textId="77777777" w:rsidR="007D6AE9" w:rsidRPr="007D6AE9" w:rsidRDefault="007D6AE9" w:rsidP="007D6AE9">
            <w:pPr>
              <w:ind w:right="1819"/>
              <w:jc w:val="right"/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</w:pPr>
            <w:r w:rsidRPr="007D6AE9"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>Mother Teresa</w:t>
            </w:r>
          </w:p>
          <w:p w14:paraId="7FB03CF2" w14:textId="77777777" w:rsidR="007D6AE9" w:rsidRDefault="007D6AE9" w:rsidP="006301A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14:paraId="271F1B5C" w14:textId="77777777" w:rsidR="00BC48E8" w:rsidRDefault="00BC48E8" w:rsidP="006301A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How is discrimination against minorities related to </w:t>
            </w:r>
            <w:r w:rsidRPr="002D23E1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poverty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and the </w:t>
            </w:r>
            <w:r w:rsidRPr="002D23E1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environmental crisis</w:t>
            </w:r>
            <w:r w:rsidR="002D23E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that our planet is </w:t>
            </w:r>
            <w:r w:rsidR="005661C7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currently </w:t>
            </w:r>
            <w:r w:rsidR="002D23E1">
              <w:rPr>
                <w:rFonts w:ascii="Bookman Old Style" w:hAnsi="Bookman Old Style"/>
                <w:sz w:val="24"/>
                <w:szCs w:val="24"/>
                <w:lang w:val="en-US"/>
              </w:rPr>
              <w:t>undergoing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? </w:t>
            </w:r>
          </w:p>
        </w:tc>
      </w:tr>
    </w:tbl>
    <w:p w14:paraId="35C545E6" w14:textId="77777777" w:rsidR="00BC48E8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6C17647D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58770ABE" w14:textId="77777777" w:rsidR="00BC48E8" w:rsidRDefault="00BC48E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 w:type="page"/>
      </w:r>
    </w:p>
    <w:p w14:paraId="69E3F443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691E94FD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highlight w:val="yellow"/>
          <w:lang w:val="en-US"/>
        </w:rPr>
        <w:t>Yellow</w:t>
      </w:r>
      <w:r w:rsidRPr="00BC48E8">
        <w:rPr>
          <w:rFonts w:ascii="Bookman Old Style" w:hAnsi="Bookman Old Style"/>
          <w:sz w:val="24"/>
          <w:szCs w:val="24"/>
          <w:highlight w:val="yellow"/>
          <w:lang w:val="en-US"/>
        </w:rPr>
        <w:t xml:space="preserve"> Team</w:t>
      </w:r>
      <w:r w:rsidRPr="008D2880">
        <w:rPr>
          <w:rFonts w:ascii="Bookman Old Style" w:hAnsi="Bookman Old Style"/>
          <w:sz w:val="24"/>
          <w:szCs w:val="24"/>
          <w:lang w:val="en-US"/>
        </w:rPr>
        <w:t xml:space="preserve">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7"/>
        <w:gridCol w:w="2707"/>
        <w:gridCol w:w="1444"/>
        <w:gridCol w:w="2095"/>
        <w:gridCol w:w="2113"/>
      </w:tblGrid>
      <w:tr w:rsidR="00BC48E8" w:rsidRPr="008D2880" w14:paraId="5D360F26" w14:textId="77777777" w:rsidTr="0095782F">
        <w:tc>
          <w:tcPr>
            <w:tcW w:w="2136" w:type="dxa"/>
          </w:tcPr>
          <w:p w14:paraId="5546A844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2792" w:type="dxa"/>
          </w:tcPr>
          <w:p w14:paraId="12B22A4C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480" w:type="dxa"/>
          </w:tcPr>
          <w:p w14:paraId="580D672C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2137" w:type="dxa"/>
          </w:tcPr>
          <w:p w14:paraId="153BDA5B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2137" w:type="dxa"/>
          </w:tcPr>
          <w:p w14:paraId="34348098" w14:textId="77777777" w:rsidR="00BC48E8" w:rsidRPr="008D2880" w:rsidRDefault="00BC48E8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Netherlands</w:t>
            </w:r>
          </w:p>
        </w:tc>
      </w:tr>
      <w:tr w:rsidR="00BC48E8" w:rsidRPr="008D2880" w14:paraId="25292624" w14:textId="77777777" w:rsidTr="0095782F">
        <w:tc>
          <w:tcPr>
            <w:tcW w:w="2136" w:type="dxa"/>
          </w:tcPr>
          <w:p w14:paraId="512DB895" w14:textId="31C17127" w:rsidR="001125F8" w:rsidRPr="00620F48" w:rsidRDefault="001125F8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2792" w:type="dxa"/>
          </w:tcPr>
          <w:p w14:paraId="6E431817" w14:textId="76DF9555" w:rsidR="0095782F" w:rsidRPr="00620F48" w:rsidRDefault="0095782F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1480" w:type="dxa"/>
          </w:tcPr>
          <w:p w14:paraId="15B7885B" w14:textId="58360683" w:rsidR="00821BED" w:rsidRPr="00A25A9F" w:rsidRDefault="00821BED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  <w:tc>
          <w:tcPr>
            <w:tcW w:w="2137" w:type="dxa"/>
          </w:tcPr>
          <w:p w14:paraId="3CF6D29E" w14:textId="43112EDF" w:rsidR="00BC48E8" w:rsidRPr="00620F48" w:rsidRDefault="00BC48E8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2137" w:type="dxa"/>
          </w:tcPr>
          <w:p w14:paraId="63FABCC8" w14:textId="376778BA" w:rsidR="00BC48E8" w:rsidRPr="00BF0629" w:rsidRDefault="00BC48E8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</w:tr>
    </w:tbl>
    <w:p w14:paraId="36A8F29E" w14:textId="77777777" w:rsidR="00BF0629" w:rsidRPr="008D2880" w:rsidRDefault="00BF0629" w:rsidP="00BF0629">
      <w:pPr>
        <w:rPr>
          <w:rFonts w:ascii="Bookman Old Style" w:hAnsi="Bookman Old Style"/>
          <w:sz w:val="24"/>
          <w:szCs w:val="24"/>
          <w:lang w:val="en-US"/>
        </w:rPr>
      </w:pPr>
    </w:p>
    <w:p w14:paraId="0A707271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Project </w:t>
      </w:r>
      <w:r w:rsidRPr="008D2880">
        <w:rPr>
          <w:rFonts w:ascii="Bookman Old Style" w:hAnsi="Bookman Old Style"/>
          <w:sz w:val="24"/>
          <w:szCs w:val="24"/>
          <w:lang w:val="en-US"/>
        </w:rPr>
        <w:t>Topic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8E8" w:rsidRPr="00DD451D" w14:paraId="2ECCA9AD" w14:textId="77777777" w:rsidTr="006301AC">
        <w:tc>
          <w:tcPr>
            <w:tcW w:w="10682" w:type="dxa"/>
          </w:tcPr>
          <w:p w14:paraId="16E300C4" w14:textId="77777777" w:rsidR="007804C1" w:rsidRDefault="007804C1" w:rsidP="007804C1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58A56E8" wp14:editId="2734B6CF">
                  <wp:extent cx="2857500" cy="1856105"/>
                  <wp:effectExtent l="19050" t="0" r="0" b="0"/>
                  <wp:docPr id="1" name="Εικόνα 1" descr="Understanding Empathy in Design: Part 1 - Pixelstrike Creative | Richmond,  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rstanding Empathy in Design: Part 1 - Pixelstrike Creative | Richmond,  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5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11D05" w14:textId="77777777" w:rsidR="0070670A" w:rsidRDefault="002D23E1" w:rsidP="0070670A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Put yourself in the shoes of a member of </w:t>
            </w:r>
            <w:r w:rsidRPr="007804C1">
              <w:rPr>
                <w:rFonts w:ascii="Bookman Old Style" w:hAnsi="Bookman Old Style"/>
                <w:i/>
                <w:sz w:val="24"/>
                <w:szCs w:val="24"/>
                <w:lang w:val="en-US"/>
              </w:rPr>
              <w:t>any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minority. </w:t>
            </w:r>
          </w:p>
          <w:p w14:paraId="48E31D09" w14:textId="77777777" w:rsidR="0070670A" w:rsidRDefault="002D23E1" w:rsidP="0070670A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How does that feel?</w:t>
            </w:r>
          </w:p>
          <w:p w14:paraId="4BDDC267" w14:textId="77777777" w:rsidR="0070670A" w:rsidRDefault="002D23E1" w:rsidP="0070670A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Express</w:t>
            </w:r>
            <w:r w:rsidR="0070670A">
              <w:rPr>
                <w:rFonts w:ascii="Bookman Old Style" w:hAnsi="Bookman Old Style"/>
                <w:sz w:val="24"/>
                <w:szCs w:val="24"/>
                <w:lang w:val="en-US"/>
              </w:rPr>
              <w:t>/ Share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your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feelings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views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suggestions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hopes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and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fears</w:t>
            </w:r>
            <w:r w:rsidR="0070670A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</w:t>
            </w:r>
          </w:p>
          <w:p w14:paraId="1577C4FC" w14:textId="77777777" w:rsidR="00BC48E8" w:rsidRDefault="0070670A" w:rsidP="0070670A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0670A">
              <w:rPr>
                <w:rFonts w:ascii="Bookman Old Style" w:hAnsi="Bookman Old Style"/>
                <w:sz w:val="24"/>
                <w:szCs w:val="24"/>
                <w:lang w:val="en-US"/>
              </w:rPr>
              <w:t>in any form you like</w:t>
            </w:r>
            <w:r w:rsidR="002D23E1" w:rsidRPr="0070670A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</w:tr>
    </w:tbl>
    <w:p w14:paraId="7C96192D" w14:textId="77777777" w:rsidR="00BC48E8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2550D08E" w14:textId="77777777" w:rsidR="00BC48E8" w:rsidRPr="008D2880" w:rsidRDefault="00BC48E8" w:rsidP="00BC48E8">
      <w:pPr>
        <w:rPr>
          <w:rFonts w:ascii="Bookman Old Style" w:hAnsi="Bookman Old Style"/>
          <w:sz w:val="24"/>
          <w:szCs w:val="24"/>
          <w:lang w:val="en-US"/>
        </w:rPr>
      </w:pPr>
    </w:p>
    <w:p w14:paraId="285D9F25" w14:textId="77777777" w:rsidR="002D23E1" w:rsidRDefault="002D23E1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 w:type="page"/>
      </w:r>
    </w:p>
    <w:p w14:paraId="2AAF13D4" w14:textId="77777777" w:rsidR="002D23E1" w:rsidRPr="008D2880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</w:p>
    <w:p w14:paraId="19986723" w14:textId="77777777" w:rsidR="002D23E1" w:rsidRPr="008D2880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  <w:r w:rsidRPr="002D23E1">
        <w:rPr>
          <w:rFonts w:ascii="Bookman Old Style" w:hAnsi="Bookman Old Style"/>
          <w:sz w:val="24"/>
          <w:szCs w:val="24"/>
          <w:highlight w:val="magenta"/>
          <w:lang w:val="en-US"/>
        </w:rPr>
        <w:t>Pink Team</w:t>
      </w:r>
      <w:r w:rsidRPr="008D2880">
        <w:rPr>
          <w:rFonts w:ascii="Bookman Old Style" w:hAnsi="Bookman Old Style"/>
          <w:sz w:val="24"/>
          <w:szCs w:val="24"/>
          <w:lang w:val="en-US"/>
        </w:rPr>
        <w:t xml:space="preserve">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0"/>
        <w:gridCol w:w="1939"/>
        <w:gridCol w:w="1849"/>
        <w:gridCol w:w="2095"/>
        <w:gridCol w:w="2113"/>
      </w:tblGrid>
      <w:tr w:rsidR="002D23E1" w:rsidRPr="008D2880" w14:paraId="08054B4F" w14:textId="77777777" w:rsidTr="0095782F">
        <w:tc>
          <w:tcPr>
            <w:tcW w:w="2518" w:type="dxa"/>
          </w:tcPr>
          <w:p w14:paraId="06B96942" w14:textId="77777777" w:rsidR="002D23E1" w:rsidRPr="008D2880" w:rsidRDefault="002D23E1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985" w:type="dxa"/>
          </w:tcPr>
          <w:p w14:paraId="1207BDA7" w14:textId="77777777" w:rsidR="002D23E1" w:rsidRPr="008D2880" w:rsidRDefault="002D23E1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905" w:type="dxa"/>
          </w:tcPr>
          <w:p w14:paraId="4E037DBE" w14:textId="77777777" w:rsidR="002D23E1" w:rsidRPr="008D2880" w:rsidRDefault="002D23E1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2137" w:type="dxa"/>
          </w:tcPr>
          <w:p w14:paraId="76FBC633" w14:textId="77777777" w:rsidR="002D23E1" w:rsidRPr="008D2880" w:rsidRDefault="002D23E1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2137" w:type="dxa"/>
          </w:tcPr>
          <w:p w14:paraId="33EF8D1C" w14:textId="77777777" w:rsidR="002D23E1" w:rsidRPr="008D2880" w:rsidRDefault="002D23E1" w:rsidP="006301AC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D2880">
              <w:rPr>
                <w:rFonts w:ascii="Bookman Old Style" w:hAnsi="Bookman Old Style"/>
                <w:sz w:val="24"/>
                <w:szCs w:val="24"/>
                <w:lang w:val="en-US"/>
              </w:rPr>
              <w:t>Netherlands</w:t>
            </w:r>
          </w:p>
        </w:tc>
      </w:tr>
      <w:tr w:rsidR="002D23E1" w:rsidRPr="008D2880" w14:paraId="5ED6846F" w14:textId="77777777" w:rsidTr="0095782F">
        <w:tc>
          <w:tcPr>
            <w:tcW w:w="2518" w:type="dxa"/>
          </w:tcPr>
          <w:p w14:paraId="4E26CAE6" w14:textId="368C09CE" w:rsidR="002D23E1" w:rsidRDefault="002D23E1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  <w:p w14:paraId="4142B20C" w14:textId="77777777" w:rsidR="002D23E1" w:rsidRPr="00620F48" w:rsidRDefault="002D23E1" w:rsidP="006301A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58300ED" w14:textId="094112DA" w:rsidR="0095782F" w:rsidRPr="00620F48" w:rsidRDefault="0095782F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1905" w:type="dxa"/>
          </w:tcPr>
          <w:p w14:paraId="451C1A54" w14:textId="20F61DDF" w:rsidR="002D23E1" w:rsidRPr="00A25A9F" w:rsidRDefault="002D23E1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  <w:tc>
          <w:tcPr>
            <w:tcW w:w="2137" w:type="dxa"/>
          </w:tcPr>
          <w:p w14:paraId="622AE713" w14:textId="3354EB47" w:rsidR="002D23E1" w:rsidRPr="00620F48" w:rsidRDefault="002D23E1" w:rsidP="00A25A9F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2137" w:type="dxa"/>
          </w:tcPr>
          <w:p w14:paraId="22EFA696" w14:textId="61E51F83" w:rsidR="002D23E1" w:rsidRPr="00BF0629" w:rsidRDefault="002D23E1" w:rsidP="00A25A9F">
            <w:pPr>
              <w:rPr>
                <w:rFonts w:ascii="Bookman Old Style" w:hAnsi="Bookman Old Style"/>
                <w:i/>
                <w:color w:val="000000"/>
                <w:lang w:val="en-US"/>
              </w:rPr>
            </w:pPr>
          </w:p>
        </w:tc>
      </w:tr>
    </w:tbl>
    <w:p w14:paraId="66A37C26" w14:textId="77777777" w:rsidR="002D23E1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</w:p>
    <w:p w14:paraId="28DEB83D" w14:textId="77777777" w:rsidR="00BF0629" w:rsidRPr="008D2880" w:rsidRDefault="00BF0629" w:rsidP="002D23E1">
      <w:pPr>
        <w:rPr>
          <w:rFonts w:ascii="Bookman Old Style" w:hAnsi="Bookman Old Style"/>
          <w:sz w:val="24"/>
          <w:szCs w:val="24"/>
          <w:lang w:val="en-US"/>
        </w:rPr>
      </w:pPr>
    </w:p>
    <w:p w14:paraId="034ECE5C" w14:textId="77777777" w:rsidR="002D23E1" w:rsidRPr="008D2880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Project </w:t>
      </w:r>
      <w:r w:rsidRPr="008D2880">
        <w:rPr>
          <w:rFonts w:ascii="Bookman Old Style" w:hAnsi="Bookman Old Style"/>
          <w:sz w:val="24"/>
          <w:szCs w:val="24"/>
          <w:lang w:val="en-US"/>
        </w:rPr>
        <w:t>Topic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3E1" w:rsidRPr="00DD451D" w14:paraId="3FAE4A9A" w14:textId="77777777" w:rsidTr="006301AC">
        <w:tc>
          <w:tcPr>
            <w:tcW w:w="10682" w:type="dxa"/>
          </w:tcPr>
          <w:p w14:paraId="014F5CDE" w14:textId="77777777" w:rsidR="0070670A" w:rsidRPr="00125347" w:rsidRDefault="0070670A" w:rsidP="00125347">
            <w:pPr>
              <w:ind w:left="2268" w:right="1394"/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</w:pPr>
            <w:r w:rsidRPr="00125347"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 xml:space="preserve">“Extreme nationalism objectifies and dehumanizes </w:t>
            </w:r>
          </w:p>
          <w:p w14:paraId="5CAA6207" w14:textId="77777777" w:rsidR="0070670A" w:rsidRPr="00125347" w:rsidRDefault="0070670A" w:rsidP="00125347">
            <w:pPr>
              <w:ind w:left="2268" w:right="1394"/>
              <w:jc w:val="center"/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</w:pPr>
            <w:r w:rsidRPr="00125347"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>those from other countries”</w:t>
            </w:r>
          </w:p>
          <w:p w14:paraId="0F7F8BEB" w14:textId="77777777" w:rsidR="0070670A" w:rsidRPr="00125347" w:rsidRDefault="00125347" w:rsidP="00125347">
            <w:pPr>
              <w:ind w:left="2268" w:right="1394"/>
              <w:jc w:val="right"/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</w:pPr>
            <w:r w:rsidRPr="00125347"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  <w:t>Bryant H. McGill</w:t>
            </w:r>
          </w:p>
          <w:p w14:paraId="2B2773E4" w14:textId="77777777" w:rsidR="0070670A" w:rsidRPr="00125347" w:rsidRDefault="0070670A" w:rsidP="0070670A">
            <w:pPr>
              <w:rPr>
                <w:rFonts w:ascii="Century Gothic" w:eastAsia="Times New Roman" w:hAnsi="Century Gothic" w:cs="Times New Roman"/>
                <w:color w:val="333333"/>
                <w:lang w:val="en-US" w:eastAsia="el-GR"/>
              </w:rPr>
            </w:pPr>
          </w:p>
          <w:p w14:paraId="2395AA2D" w14:textId="77777777" w:rsidR="002D23E1" w:rsidRDefault="002D23E1" w:rsidP="0070670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Most people who are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displaced due to war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end up joining a minority </w:t>
            </w:r>
            <w:r w:rsidR="0070670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group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in a country other than theirs. What can the European Union do to fight against </w:t>
            </w:r>
            <w:r w:rsidRPr="00E17715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extreme nationalism</w:t>
            </w:r>
            <w:r w:rsidR="0070670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and discrimination against refugees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?</w:t>
            </w:r>
          </w:p>
        </w:tc>
      </w:tr>
    </w:tbl>
    <w:p w14:paraId="1C70D003" w14:textId="77777777" w:rsidR="002D23E1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</w:p>
    <w:p w14:paraId="2EE8C34E" w14:textId="77777777" w:rsidR="002D23E1" w:rsidRPr="008D2880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</w:p>
    <w:p w14:paraId="3299545D" w14:textId="77777777" w:rsidR="002D23E1" w:rsidRPr="008D2880" w:rsidRDefault="002D23E1" w:rsidP="002D23E1">
      <w:pPr>
        <w:rPr>
          <w:rFonts w:ascii="Bookman Old Style" w:hAnsi="Bookman Old Style"/>
          <w:sz w:val="24"/>
          <w:szCs w:val="24"/>
          <w:lang w:val="en-US"/>
        </w:rPr>
      </w:pPr>
    </w:p>
    <w:p w14:paraId="3F464322" w14:textId="77777777" w:rsidR="008D2880" w:rsidRPr="008D2880" w:rsidRDefault="008D2880">
      <w:pPr>
        <w:rPr>
          <w:rFonts w:ascii="Bookman Old Style" w:hAnsi="Bookman Old Style"/>
          <w:sz w:val="24"/>
          <w:szCs w:val="24"/>
          <w:lang w:val="en-US"/>
        </w:rPr>
      </w:pPr>
    </w:p>
    <w:sectPr w:rsidR="008D2880" w:rsidRPr="008D2880" w:rsidSect="002F2BA4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99E1" w14:textId="77777777" w:rsidR="009E12F3" w:rsidRDefault="009E12F3" w:rsidP="002F2BA4">
      <w:pPr>
        <w:spacing w:after="0" w:line="240" w:lineRule="auto"/>
      </w:pPr>
      <w:r>
        <w:separator/>
      </w:r>
    </w:p>
  </w:endnote>
  <w:endnote w:type="continuationSeparator" w:id="0">
    <w:p w14:paraId="44467679" w14:textId="77777777" w:rsidR="009E12F3" w:rsidRDefault="009E12F3" w:rsidP="002F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566F" w14:textId="77777777" w:rsidR="002F2BA4" w:rsidRPr="002F2BA4" w:rsidRDefault="002F2BA4">
    <w:pPr>
      <w:pStyle w:val="Fuzeile"/>
      <w:rPr>
        <w:lang w:val="en-US"/>
      </w:rPr>
    </w:pPr>
    <w:r w:rsidRPr="002F2BA4">
      <w:rPr>
        <w:noProof/>
        <w:lang w:eastAsia="el-GR"/>
      </w:rPr>
      <w:drawing>
        <wp:inline distT="0" distB="0" distL="0" distR="0" wp14:anchorId="5AC22C0B" wp14:editId="66208C3E">
          <wp:extent cx="2294346" cy="654954"/>
          <wp:effectExtent l="19050" t="0" r="0" b="0"/>
          <wp:docPr id="2" name="Εικόνα 1" descr="C:\Users\Δεσποινάκι\Documents\ERASMUS ALL\ERASMUS youth@home-in.europe\Documents to be used during programme\EU flag &amp; Erasmus+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Δεσποινάκι\Documents\ERASMUS ALL\ERASMUS youth@home-in.europe\Documents to be used during programme\EU flag &amp; Erasmus+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346" cy="654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32B3" w14:textId="77777777" w:rsidR="009E12F3" w:rsidRDefault="009E12F3" w:rsidP="002F2BA4">
      <w:pPr>
        <w:spacing w:after="0" w:line="240" w:lineRule="auto"/>
      </w:pPr>
      <w:r>
        <w:separator/>
      </w:r>
    </w:p>
  </w:footnote>
  <w:footnote w:type="continuationSeparator" w:id="0">
    <w:p w14:paraId="000456E9" w14:textId="77777777" w:rsidR="009E12F3" w:rsidRDefault="009E12F3" w:rsidP="002F2BA4">
      <w:pPr>
        <w:spacing w:after="0" w:line="240" w:lineRule="auto"/>
      </w:pPr>
      <w:r>
        <w:continuationSeparator/>
      </w:r>
    </w:p>
  </w:footnote>
  <w:footnote w:id="1">
    <w:p w14:paraId="09B11618" w14:textId="77777777" w:rsidR="00BC65D1" w:rsidRPr="00BC65D1" w:rsidRDefault="00BC65D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C65D1">
        <w:rPr>
          <w:lang w:val="en-US"/>
        </w:rPr>
        <w:t xml:space="preserve"> </w:t>
      </w:r>
      <w:r w:rsidRPr="00BC65D1">
        <w:rPr>
          <w:rFonts w:ascii="Bookman Old Style" w:hAnsi="Bookman Old Style"/>
          <w:lang w:val="en-US"/>
        </w:rPr>
        <w:t xml:space="preserve">Source: </w:t>
      </w:r>
      <w:hyperlink r:id="rId1" w:history="1">
        <w:r w:rsidRPr="00BC65D1">
          <w:rPr>
            <w:rStyle w:val="Hyperlink"/>
            <w:rFonts w:ascii="Bookman Old Style" w:hAnsi="Bookman Old Style"/>
            <w:lang w:val="en-US"/>
          </w:rPr>
          <w:t>https://www.europarl.europa.eu/news/en/headlines/society/20200918STO87401/roma-what-discrimination-do-they-face-and-what-does-eu-do</w:t>
        </w:r>
      </w:hyperlink>
    </w:p>
  </w:footnote>
  <w:footnote w:id="2">
    <w:p w14:paraId="69A95BF3" w14:textId="77777777" w:rsidR="00DD68F9" w:rsidRPr="00DD68F9" w:rsidRDefault="00DD68F9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D68F9">
        <w:rPr>
          <w:lang w:val="en-US"/>
        </w:rPr>
        <w:t xml:space="preserve"> </w:t>
      </w:r>
      <w:r>
        <w:rPr>
          <w:lang w:val="en-US"/>
        </w:rPr>
        <w:t xml:space="preserve">Source: </w:t>
      </w:r>
      <w:hyperlink r:id="rId2" w:history="1">
        <w:r w:rsidRPr="002234F4">
          <w:rPr>
            <w:rStyle w:val="Hyperlink"/>
            <w:lang w:val="en-US"/>
          </w:rPr>
          <w:t>https://encyclopedia.ushmm.org/content/en/article/martin-niemoeller-first-they-came-for-the-socialists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ic Sans MS" w:hAnsi="Comic Sans MS"/>
        <w:b/>
        <w:bCs/>
        <w:sz w:val="28"/>
        <w:szCs w:val="28"/>
        <w:lang w:val="en-US"/>
      </w:rPr>
      <w:alias w:val="Τίτλος"/>
      <w:id w:val="77887899"/>
      <w:placeholder>
        <w:docPart w:val="3B608CFC1CE7495782A6F18BC6E9FB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0C5904" w14:textId="77777777" w:rsidR="002F2BA4" w:rsidRPr="002F2BA4" w:rsidRDefault="002F2BA4" w:rsidP="002F2BA4">
        <w:pPr>
          <w:pStyle w:val="Kopfzeile"/>
          <w:tabs>
            <w:tab w:val="left" w:pos="2580"/>
            <w:tab w:val="left" w:pos="2985"/>
          </w:tabs>
          <w:jc w:val="right"/>
          <w:rPr>
            <w:rFonts w:ascii="Comic Sans MS" w:hAnsi="Comic Sans MS"/>
            <w:b/>
            <w:bCs/>
            <w:sz w:val="28"/>
            <w:szCs w:val="28"/>
            <w:lang w:val="en-US"/>
          </w:rPr>
        </w:pPr>
        <w:r w:rsidRPr="002F2BA4">
          <w:rPr>
            <w:rFonts w:ascii="Comic Sans MS" w:hAnsi="Comic Sans MS"/>
            <w:b/>
            <w:bCs/>
            <w:sz w:val="28"/>
            <w:szCs w:val="28"/>
            <w:lang w:val="en-US"/>
          </w:rPr>
          <w:t>(Un)Recognized Minorities</w:t>
        </w:r>
      </w:p>
    </w:sdtContent>
  </w:sdt>
  <w:sdt>
    <w:sdtPr>
      <w:rPr>
        <w:rFonts w:ascii="Comic Sans MS" w:hAnsi="Comic Sans MS"/>
      </w:rPr>
      <w:alias w:val="Υπότιτλος"/>
      <w:id w:val="77887903"/>
      <w:placeholder>
        <w:docPart w:val="2AAFB49FADD544079E250396E08A96F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7BFDE79" w14:textId="77777777" w:rsidR="002F2BA4" w:rsidRPr="002F2BA4" w:rsidRDefault="002F2BA4" w:rsidP="002F2BA4">
        <w:pPr>
          <w:pStyle w:val="Kopfzeile"/>
          <w:tabs>
            <w:tab w:val="left" w:pos="2580"/>
            <w:tab w:val="left" w:pos="2985"/>
          </w:tabs>
          <w:jc w:val="right"/>
          <w:rPr>
            <w:rFonts w:ascii="Comic Sans MS" w:hAnsi="Comic Sans MS"/>
            <w:lang w:val="en-US"/>
          </w:rPr>
        </w:pPr>
        <w:r w:rsidRPr="002F2BA4">
          <w:rPr>
            <w:rFonts w:ascii="Comic Sans MS" w:hAnsi="Comic Sans MS"/>
            <w:lang w:val="en-US"/>
          </w:rPr>
          <w:t xml:space="preserve">Thessaloniki </w:t>
        </w:r>
        <w:r w:rsidR="00074C91">
          <w:rPr>
            <w:rFonts w:ascii="Comic Sans MS" w:hAnsi="Comic Sans MS"/>
            <w:lang w:val="en-US"/>
          </w:rPr>
          <w:t>partner</w:t>
        </w:r>
        <w:r>
          <w:rPr>
            <w:rFonts w:ascii="Comic Sans MS" w:hAnsi="Comic Sans MS"/>
            <w:lang w:val="en-US"/>
          </w:rPr>
          <w:t xml:space="preserve">-school </w:t>
        </w:r>
        <w:r w:rsidRPr="002F2BA4">
          <w:rPr>
            <w:rFonts w:ascii="Comic Sans MS" w:hAnsi="Comic Sans MS"/>
            <w:lang w:val="en-US"/>
          </w:rPr>
          <w:t>meeting</w:t>
        </w:r>
      </w:p>
    </w:sdtContent>
  </w:sdt>
  <w:sdt>
    <w:sdtPr>
      <w:rPr>
        <w:rFonts w:ascii="Comic Sans MS" w:hAnsi="Comic Sans MS"/>
      </w:rPr>
      <w:alias w:val="Συντάκτης"/>
      <w:id w:val="77887908"/>
      <w:placeholder>
        <w:docPart w:val="0394ADB0457544CD9396DF199551B0D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6C690B7" w14:textId="77777777" w:rsidR="002F2BA4" w:rsidRDefault="002F2BA4" w:rsidP="002F2BA4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color w:val="808080" w:themeColor="text1" w:themeTint="7F"/>
          </w:rPr>
        </w:pPr>
        <w:r w:rsidRPr="002F2BA4">
          <w:rPr>
            <w:rFonts w:ascii="Comic Sans MS" w:hAnsi="Comic Sans MS"/>
            <w:lang w:val="en-US"/>
          </w:rPr>
          <w:t>March 2023</w:t>
        </w:r>
      </w:p>
    </w:sdtContent>
  </w:sdt>
  <w:p w14:paraId="7AAA7E44" w14:textId="77777777" w:rsidR="002F2BA4" w:rsidRDefault="002F2B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27FA"/>
    <w:multiLevelType w:val="hybridMultilevel"/>
    <w:tmpl w:val="A82650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4"/>
    <w:rsid w:val="0002671D"/>
    <w:rsid w:val="00074C91"/>
    <w:rsid w:val="000A5753"/>
    <w:rsid w:val="000A59FC"/>
    <w:rsid w:val="001125F8"/>
    <w:rsid w:val="00117EE3"/>
    <w:rsid w:val="00125347"/>
    <w:rsid w:val="001543CE"/>
    <w:rsid w:val="00281668"/>
    <w:rsid w:val="002D23E1"/>
    <w:rsid w:val="002F2BA4"/>
    <w:rsid w:val="003040D4"/>
    <w:rsid w:val="004D01B9"/>
    <w:rsid w:val="005661C7"/>
    <w:rsid w:val="00620F48"/>
    <w:rsid w:val="00680955"/>
    <w:rsid w:val="006F1EB8"/>
    <w:rsid w:val="0070670A"/>
    <w:rsid w:val="007804C1"/>
    <w:rsid w:val="007D6303"/>
    <w:rsid w:val="007D6AE9"/>
    <w:rsid w:val="00821BED"/>
    <w:rsid w:val="008D2880"/>
    <w:rsid w:val="008D57B5"/>
    <w:rsid w:val="0095782F"/>
    <w:rsid w:val="009E12F3"/>
    <w:rsid w:val="00A25A9F"/>
    <w:rsid w:val="00A568D6"/>
    <w:rsid w:val="00B054D7"/>
    <w:rsid w:val="00B447C3"/>
    <w:rsid w:val="00B7171E"/>
    <w:rsid w:val="00BC48E8"/>
    <w:rsid w:val="00BC65D1"/>
    <w:rsid w:val="00BF0629"/>
    <w:rsid w:val="00C06AB4"/>
    <w:rsid w:val="00CD15FE"/>
    <w:rsid w:val="00D1313A"/>
    <w:rsid w:val="00DD451D"/>
    <w:rsid w:val="00DD68F9"/>
    <w:rsid w:val="00E17715"/>
    <w:rsid w:val="00E24EBC"/>
    <w:rsid w:val="00E40F1E"/>
    <w:rsid w:val="00F3281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EFEA2"/>
  <w15:docId w15:val="{30C83E54-548B-4359-B051-DD32474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EB8"/>
  </w:style>
  <w:style w:type="paragraph" w:styleId="berschrift3">
    <w:name w:val="heading 3"/>
    <w:basedOn w:val="Standard"/>
    <w:link w:val="berschrift3Zchn"/>
    <w:uiPriority w:val="9"/>
    <w:qFormat/>
    <w:rsid w:val="00680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2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2BA4"/>
  </w:style>
  <w:style w:type="paragraph" w:styleId="Fuzeile">
    <w:name w:val="footer"/>
    <w:basedOn w:val="Standard"/>
    <w:link w:val="FuzeileZchn"/>
    <w:uiPriority w:val="99"/>
    <w:semiHidden/>
    <w:unhideWhenUsed/>
    <w:rsid w:val="002F2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2B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B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A5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68095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ep-wysiwigparagraph">
    <w:name w:val="ep-wysiwig_paragraph"/>
    <w:basedOn w:val="Standard"/>
    <w:rsid w:val="0068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65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65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65D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C65D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8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enabsatz">
    <w:name w:val="List Paragraph"/>
    <w:basedOn w:val="Standard"/>
    <w:uiPriority w:val="34"/>
    <w:qFormat/>
    <w:rsid w:val="00DD451D"/>
    <w:pPr>
      <w:spacing w:after="0"/>
      <w:ind w:left="720"/>
      <w:contextualSpacing/>
    </w:pPr>
    <w:rPr>
      <w:rFonts w:ascii="Arial" w:eastAsia="Arial" w:hAnsi="Arial" w:cs="Arial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cyclopedia.ushmm.org/content/en/article/martin-niemoeller-first-they-came-for-the-socialists" TargetMode="External"/><Relationship Id="rId1" Type="http://schemas.openxmlformats.org/officeDocument/2006/relationships/hyperlink" Target="https://www.europarl.europa.eu/news/en/headlines/society/20200918STO87401/roma-what-discrimination-do-they-face-and-what-does-eu-d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08CFC1CE7495782A6F18BC6E9FB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F96649-109D-44D6-88DD-7348E49CFE8F}"/>
      </w:docPartPr>
      <w:docPartBody>
        <w:p w:rsidR="00DD6201" w:rsidRDefault="00D32677" w:rsidP="00D32677">
          <w:pPr>
            <w:pStyle w:val="3B608CFC1CE7495782A6F18BC6E9FB2F"/>
          </w:pPr>
          <w:r>
            <w:rPr>
              <w:b/>
              <w:bCs/>
              <w:color w:val="44546A" w:themeColor="text2"/>
              <w:sz w:val="28"/>
              <w:szCs w:val="28"/>
            </w:rPr>
            <w:t>[Πληκτρολογήστε τον τίτλο του εγγράφου]</w:t>
          </w:r>
        </w:p>
      </w:docPartBody>
    </w:docPart>
    <w:docPart>
      <w:docPartPr>
        <w:name w:val="2AAFB49FADD544079E250396E08A96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E6CF9-4595-4C78-8DA7-4AD915C03C77}"/>
      </w:docPartPr>
      <w:docPartBody>
        <w:p w:rsidR="00DD6201" w:rsidRDefault="00D32677" w:rsidP="00D32677">
          <w:pPr>
            <w:pStyle w:val="2AAFB49FADD544079E250396E08A96F2"/>
          </w:pPr>
          <w:r>
            <w:rPr>
              <w:color w:val="4472C4" w:themeColor="accent1"/>
            </w:rPr>
            <w:t>[Πληκτρολογήστε τον υπότιτλο του εγγράφου]</w:t>
          </w:r>
        </w:p>
      </w:docPartBody>
    </w:docPart>
    <w:docPart>
      <w:docPartPr>
        <w:name w:val="0394ADB0457544CD9396DF199551B0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5FABD6-3598-4201-BF6E-6330D585E57B}"/>
      </w:docPartPr>
      <w:docPartBody>
        <w:p w:rsidR="00DD6201" w:rsidRDefault="00D32677" w:rsidP="00D32677">
          <w:pPr>
            <w:pStyle w:val="0394ADB0457544CD9396DF199551B0DC"/>
          </w:pPr>
          <w:r>
            <w:rPr>
              <w:color w:val="808080" w:themeColor="text1" w:themeTint="7F"/>
            </w:rP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77"/>
    <w:rsid w:val="000A26DA"/>
    <w:rsid w:val="00197B05"/>
    <w:rsid w:val="00C17566"/>
    <w:rsid w:val="00D32677"/>
    <w:rsid w:val="00DD6201"/>
    <w:rsid w:val="00E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B608CFC1CE7495782A6F18BC6E9FB2F">
    <w:name w:val="3B608CFC1CE7495782A6F18BC6E9FB2F"/>
    <w:rsid w:val="00D32677"/>
  </w:style>
  <w:style w:type="paragraph" w:customStyle="1" w:styleId="2AAFB49FADD544079E250396E08A96F2">
    <w:name w:val="2AAFB49FADD544079E250396E08A96F2"/>
    <w:rsid w:val="00D32677"/>
  </w:style>
  <w:style w:type="paragraph" w:customStyle="1" w:styleId="0394ADB0457544CD9396DF199551B0DC">
    <w:name w:val="0394ADB0457544CD9396DF199551B0DC"/>
    <w:rsid w:val="00D32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93BA-8E20-4216-A6D3-0FE85F75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(Un)Recognized Minorities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(Un)Recognized Minorities</dc:title>
  <dc:subject>Thessaloniki partner-school meeting</dc:subject>
  <dc:creator>March 2023</dc:creator>
  <cp:lastModifiedBy>Adami, Martina</cp:lastModifiedBy>
  <cp:revision>2</cp:revision>
  <dcterms:created xsi:type="dcterms:W3CDTF">2023-04-11T06:51:00Z</dcterms:created>
  <dcterms:modified xsi:type="dcterms:W3CDTF">2023-04-11T06:51:00Z</dcterms:modified>
</cp:coreProperties>
</file>